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99891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纤维复合材</w:t>
      </w:r>
      <w:r>
        <w:rPr>
          <w:rFonts w:hint="eastAsia" w:ascii="宋体" w:hAnsi="宋体"/>
          <w:b/>
          <w:sz w:val="36"/>
          <w:szCs w:val="36"/>
        </w:rPr>
        <w:t>检验检测</w:t>
      </w:r>
      <w:bookmarkStart w:id="0" w:name="_GoBack"/>
      <w:bookmarkEnd w:id="0"/>
      <w:r>
        <w:rPr>
          <w:rFonts w:hint="eastAsia"/>
          <w:b/>
          <w:bCs/>
          <w:sz w:val="36"/>
        </w:rPr>
        <w:t>委托协议书</w:t>
      </w:r>
    </w:p>
    <w:p w14:paraId="1C395CC4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</w:t>
      </w:r>
    </w:p>
    <w:tbl>
      <w:tblPr>
        <w:tblStyle w:val="5"/>
        <w:tblW w:w="108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876"/>
        <w:gridCol w:w="1958"/>
        <w:gridCol w:w="484"/>
        <w:gridCol w:w="654"/>
        <w:gridCol w:w="424"/>
        <w:gridCol w:w="708"/>
        <w:gridCol w:w="284"/>
        <w:gridCol w:w="285"/>
        <w:gridCol w:w="1133"/>
        <w:gridCol w:w="143"/>
        <w:gridCol w:w="283"/>
        <w:gridCol w:w="890"/>
        <w:gridCol w:w="1944"/>
        <w:gridCol w:w="236"/>
      </w:tblGrid>
      <w:tr w14:paraId="22ECA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A8C160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97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802EF8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56ED26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8852B6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62C2A2EB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013A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830DF31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50C21C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5AB0D7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A3B277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0D9B091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E738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9E4EFB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4BF7C3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9EF6EC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3695CF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EF00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46446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A59C08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4DC3C0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1DE330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AB3DB2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F34C93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B5A3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E968F5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97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3E53764">
            <w:pPr>
              <w:spacing w:line="460" w:lineRule="exact"/>
              <w:ind w:right="-103" w:rightChars="-49"/>
              <w:jc w:val="center"/>
              <w:rPr>
                <w:rFonts w:hint="default" w:ascii="宋体" w:hAnsi="宋体" w:eastAsia="宋体" w:cs="Times New Roman"/>
                <w:spacing w:val="-16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815672">
            <w:pPr>
              <w:spacing w:line="460" w:lineRule="exact"/>
              <w:jc w:val="center"/>
              <w:rPr>
                <w:rFonts w:ascii="Calibri" w:hAnsi="Calibri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1DCD6D">
            <w:pPr>
              <w:spacing w:line="46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F5D337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FB95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B4FB3DE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EEEE5E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CF56FE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FC76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45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77EF4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4BC399E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1607BEA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E0C43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9CCAD1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58F3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E588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F695D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77FC6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8106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BB51DF3">
            <w:pPr>
              <w:spacing w:line="240" w:lineRule="exact"/>
              <w:jc w:val="center"/>
              <w:rPr>
                <w:rFonts w:hint="eastAsia" w:eastAsia="宋体"/>
                <w:szCs w:val="21"/>
                <w:lang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6AB4BA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D77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545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B216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0F885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58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932692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557B95">
            <w:pPr>
              <w:spacing w:line="240" w:lineRule="exact"/>
              <w:rPr>
                <w:szCs w:val="21"/>
              </w:rPr>
            </w:pPr>
          </w:p>
        </w:tc>
        <w:tc>
          <w:tcPr>
            <w:tcW w:w="1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3605F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BC4080">
            <w:pPr>
              <w:spacing w:line="240" w:lineRule="exact"/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42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3196A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01BD9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DF0C6C2">
            <w:pPr>
              <w:spacing w:line="24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F979E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250A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2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47A90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58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AD2F58">
            <w:pPr>
              <w:jc w:val="center"/>
              <w:rPr>
                <w:rFonts w:hint="eastAsia" w:eastAsia="宋体"/>
                <w:szCs w:val="21"/>
                <w:lang w:val="en-US" w:eastAsia="zh-CN"/>
              </w:rPr>
            </w:pPr>
          </w:p>
        </w:tc>
        <w:tc>
          <w:tcPr>
            <w:tcW w:w="1562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B7B91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2E648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  □ 按合同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229C57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4D88AF"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0D77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59A3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FB5C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519FF5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DA03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1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BFEC1D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917A6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4248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555854E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29105">
            <w:pPr>
              <w:spacing w:line="40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828F14">
            <w:pPr>
              <w:spacing w:line="40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196472">
            <w:pPr>
              <w:spacing w:line="400" w:lineRule="exac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5FFC4C">
            <w:pPr>
              <w:spacing w:line="40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D506671">
            <w:pPr>
              <w:spacing w:line="400" w:lineRule="exact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5679BC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636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7B07014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9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7EB101F5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position w:val="-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679F130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代表数量</w:t>
            </w:r>
          </w:p>
        </w:tc>
        <w:tc>
          <w:tcPr>
            <w:tcW w:w="17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0C2179D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position w:val="-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8823169">
            <w:pPr>
              <w:spacing w:line="46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BC8364">
            <w:pPr>
              <w:spacing w:line="460" w:lineRule="exact"/>
              <w:jc w:val="left"/>
              <w:rPr>
                <w:rFonts w:hint="default" w:ascii="Times New Roman" w:hAnsi="Times New Roman" w:eastAsia="宋体" w:cs="Times New Roman"/>
                <w:kern w:val="2"/>
                <w:position w:val="-6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8791FE4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988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1177010E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5930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top"/>
          </w:tcPr>
          <w:p w14:paraId="20FB0C57">
            <w:pPr>
              <w:snapToGrid w:val="0"/>
              <w:spacing w:line="46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1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3FD5A6E">
            <w:pPr>
              <w:snapToGrid w:val="0"/>
              <w:spacing w:line="46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44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0206582">
            <w:pPr>
              <w:snapToGrid w:val="0"/>
              <w:spacing w:line="46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0D4A970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FE01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B5FC94">
            <w:pPr>
              <w:spacing w:line="400" w:lineRule="exact"/>
              <w:jc w:val="center"/>
            </w:pPr>
            <w:r>
              <w:rPr>
                <w:rFonts w:hint="eastAsia"/>
              </w:rPr>
              <w:t>产品类别及检测评定标准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627C887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127FF77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6E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20064F10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</w:rPr>
              <w:t>工程结构加固材料安全性鉴定技术规范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</w:rPr>
              <w:t>GB 50728-2011</w:t>
            </w:r>
          </w:p>
          <w:p w14:paraId="01FA12A5">
            <w:pPr>
              <w:spacing w:line="240" w:lineRule="exact"/>
              <w:jc w:val="left"/>
              <w:rPr>
                <w:rFonts w:hint="eastAsia"/>
                <w:spacing w:val="-6"/>
              </w:rPr>
            </w:pPr>
            <w:r>
              <w:rPr>
                <w:rFonts w:hint="eastAsia"/>
                <w:spacing w:val="-6"/>
                <w:lang w:eastAsia="zh-CN"/>
              </w:rPr>
              <w:t>□</w:t>
            </w:r>
            <w:r>
              <w:rPr>
                <w:rFonts w:hint="eastAsia"/>
                <w:spacing w:val="-6"/>
              </w:rPr>
              <w:t>碳纤维复合材</w:t>
            </w:r>
          </w:p>
          <w:p w14:paraId="465B1A1C">
            <w:pPr>
              <w:spacing w:line="240" w:lineRule="exact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</w:t>
            </w:r>
            <w:r>
              <w:rPr>
                <w:rFonts w:hint="eastAsia"/>
                <w:spacing w:val="-6"/>
                <w:sz w:val="18"/>
                <w:lang w:eastAsia="zh-CN"/>
              </w:rPr>
              <w:t>□</w:t>
            </w:r>
            <w:r>
              <w:rPr>
                <w:rFonts w:hint="eastAsia"/>
                <w:spacing w:val="-6"/>
                <w:sz w:val="18"/>
              </w:rPr>
              <w:t>单向织物（□</w:t>
            </w:r>
            <w:r>
              <w:rPr>
                <w:rFonts w:hint="eastAsia"/>
                <w:sz w:val="18"/>
                <w:szCs w:val="21"/>
              </w:rPr>
              <w:t xml:space="preserve">Ⅰ级 </w:t>
            </w:r>
            <w:r>
              <w:rPr>
                <w:rFonts w:hint="eastAsia"/>
                <w:spacing w:val="-6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21"/>
              </w:rPr>
              <w:t xml:space="preserve">Ⅱ级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Ⅲ级）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 w14:paraId="1C8E925C">
            <w:pPr>
              <w:spacing w:line="240" w:lineRule="exact"/>
              <w:ind w:firstLine="180" w:firstLineChars="100"/>
              <w:jc w:val="left"/>
              <w:rPr>
                <w:rFonts w:hint="eastAsia"/>
                <w:spacing w:val="-6"/>
                <w:sz w:val="18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  <w:lang w:eastAsia="zh-CN"/>
              </w:rPr>
              <w:t>□</w:t>
            </w:r>
            <w:r>
              <w:rPr>
                <w:rFonts w:hint="eastAsia"/>
                <w:spacing w:val="-6"/>
                <w:sz w:val="18"/>
              </w:rPr>
              <w:t>人工粘贴 □真空灌注</w:t>
            </w:r>
          </w:p>
          <w:p w14:paraId="3D986181">
            <w:pPr>
              <w:spacing w:line="240" w:lineRule="exact"/>
              <w:ind w:firstLine="180" w:firstLineChars="100"/>
              <w:jc w:val="left"/>
              <w:rPr>
                <w:rFonts w:ascii="Times New Roman" w:hAnsi="Times New Roman" w:cs="Times New Roman"/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配套胶配比：A（甲）：B（乙）＝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</w:t>
            </w:r>
            <w:r>
              <w:rPr>
                <w:rFonts w:hint="eastAsia"/>
                <w:sz w:val="18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1D9F7DD2">
            <w:pPr>
              <w:rPr>
                <w:rFonts w:hint="eastAsia"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抗拉强度 </w:t>
            </w: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受拉弹性模量  </w:t>
            </w: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伸长率</w:t>
            </w:r>
          </w:p>
          <w:p w14:paraId="6416B408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层间剪切强度</w:t>
            </w:r>
            <w:r>
              <w:rPr>
                <w:rFonts w:hint="eastAsia" w:ascii="宋体" w:hAnsi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弯曲强度（条形板无此项）</w:t>
            </w:r>
          </w:p>
          <w:p w14:paraId="3BF137DC">
            <w:pPr>
              <w:jc w:val="left"/>
              <w:rPr>
                <w:rFonts w:hint="default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 xml:space="preserve">纤维复合材与基材正拉粘结强度 </w:t>
            </w:r>
            <w:r>
              <w:rPr>
                <w:rFonts w:hint="eastAsia" w:ascii="宋体" w:hAnsi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21"/>
              </w:rPr>
              <w:t>基材</w:t>
            </w: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：</w:t>
            </w:r>
            <w:r>
              <w:rPr>
                <w:rFonts w:hint="eastAsia"/>
                <w:sz w:val="18"/>
                <w:szCs w:val="21"/>
                <w:u w:val="single"/>
                <w:lang w:val="en-US" w:eastAsia="zh-CN"/>
              </w:rPr>
              <w:t xml:space="preserve">         </w:t>
            </w:r>
          </w:p>
          <w:p w14:paraId="6F92DD1F">
            <w:p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单位面积质量（条形板无此项）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D9CE86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14:paraId="5D274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459B441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</w:rPr>
              <w:t>工程结构加固材料安全性鉴定技术规范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</w:rPr>
              <w:t>GB 50728-2011</w:t>
            </w:r>
          </w:p>
          <w:p w14:paraId="7D7C31E3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□芳纶纤维复合材</w:t>
            </w:r>
          </w:p>
          <w:p w14:paraId="757834A3">
            <w:pPr>
              <w:spacing w:line="240" w:lineRule="exact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类别：□单向织物（□</w:t>
            </w:r>
            <w:r>
              <w:rPr>
                <w:rFonts w:hint="eastAsia"/>
                <w:sz w:val="18"/>
                <w:szCs w:val="21"/>
              </w:rPr>
              <w:t xml:space="preserve">Ⅰ级 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  <w:r>
              <w:rPr>
                <w:rFonts w:hint="eastAsia"/>
                <w:sz w:val="18"/>
                <w:szCs w:val="21"/>
                <w:lang w:val="en-US" w:eastAsia="zh-CN"/>
              </w:rPr>
              <w:t xml:space="preserve">   </w:t>
            </w:r>
            <w:r>
              <w:rPr>
                <w:rFonts w:hint="eastAsia"/>
                <w:spacing w:val="-6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21"/>
              </w:rPr>
              <w:t>条形板（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Ⅰ级　</w:t>
            </w:r>
            <w:r>
              <w:rPr>
                <w:rFonts w:hint="eastAsia"/>
                <w:spacing w:val="-6"/>
                <w:sz w:val="18"/>
              </w:rPr>
              <w:t>□</w:t>
            </w:r>
            <w:r>
              <w:rPr>
                <w:rFonts w:hint="eastAsia"/>
                <w:sz w:val="18"/>
                <w:szCs w:val="21"/>
              </w:rPr>
              <w:t>Ⅱ级）</w:t>
            </w:r>
          </w:p>
          <w:p w14:paraId="5AE37391">
            <w:pPr>
              <w:spacing w:line="240" w:lineRule="exact"/>
              <w:ind w:firstLine="180" w:firstLineChars="100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 □真空灌注</w:t>
            </w:r>
          </w:p>
          <w:p w14:paraId="6106F628">
            <w:pPr>
              <w:spacing w:line="240" w:lineRule="exact"/>
              <w:ind w:firstLine="180" w:firstLineChars="100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配套胶配比：A（甲）：B（乙）＝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2EDCFE0E">
            <w:pPr>
              <w:rPr>
                <w:rFonts w:hint="eastAsia"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□抗拉强度 □受拉弹性模量  □伸长率</w:t>
            </w:r>
          </w:p>
          <w:p w14:paraId="1962ED5B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□层间剪切强度</w:t>
            </w:r>
            <w:r>
              <w:rPr>
                <w:rFonts w:hint="eastAsia" w:ascii="宋体" w:hAnsi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弯曲强度（条形板无此项）</w:t>
            </w:r>
          </w:p>
          <w:p w14:paraId="2E153E68"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纤维复合材与</w:t>
            </w:r>
            <w:r>
              <w:rPr>
                <w:rFonts w:hint="eastAsia" w:ascii="宋体" w:hAnsi="宋体"/>
                <w:sz w:val="18"/>
                <w:szCs w:val="21"/>
                <w:lang w:eastAsia="zh-CN"/>
              </w:rPr>
              <w:t>混凝土</w:t>
            </w:r>
            <w:r>
              <w:rPr>
                <w:rFonts w:hint="eastAsia" w:ascii="宋体" w:hAnsi="宋体"/>
                <w:sz w:val="18"/>
                <w:szCs w:val="21"/>
              </w:rPr>
              <w:t>基材正拉粘结强度</w:t>
            </w:r>
          </w:p>
          <w:p w14:paraId="447B7901">
            <w:pPr>
              <w:jc w:val="left"/>
              <w:rPr>
                <w:rFonts w:hint="eastAsia" w:ascii="宋体" w:hAnsi="宋体"/>
                <w:sz w:val="18"/>
                <w:szCs w:val="21"/>
                <w:lang w:eastAsia="zh-CN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□单位面积质量（条形板无此项）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1CC108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14:paraId="1D4A8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933" w:type="dxa"/>
            <w:gridSpan w:val="8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79F35294">
            <w:pPr>
              <w:spacing w:line="4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</w:rPr>
              <w:t>工程结构加固材料安全性鉴定技术规范</w:t>
            </w:r>
            <w:r>
              <w:rPr>
                <w:rFonts w:hint="eastAsia"/>
                <w:lang w:eastAsia="zh-CN"/>
              </w:rPr>
              <w:t>》</w:t>
            </w:r>
            <w:r>
              <w:rPr>
                <w:rFonts w:hint="eastAsia"/>
              </w:rPr>
              <w:t>GB 50728-2011</w:t>
            </w:r>
          </w:p>
          <w:p w14:paraId="598BE639">
            <w:pPr>
              <w:spacing w:line="240" w:lineRule="exact"/>
              <w:rPr>
                <w:rFonts w:hint="eastAsia"/>
              </w:rPr>
            </w:pPr>
            <w:r>
              <w:rPr>
                <w:rFonts w:hint="eastAsia"/>
              </w:rPr>
              <w:t>□玻璃纤维复合材</w:t>
            </w:r>
          </w:p>
          <w:p w14:paraId="2D59001B">
            <w:pPr>
              <w:spacing w:line="240" w:lineRule="exact"/>
              <w:ind w:firstLine="168" w:firstLineChars="100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pacing w:val="-6"/>
                <w:sz w:val="18"/>
              </w:rPr>
              <w:t>类别：□高强玻璃纤维  □E玻璃纤维</w:t>
            </w:r>
          </w:p>
          <w:p w14:paraId="2581D427">
            <w:pPr>
              <w:spacing w:line="240" w:lineRule="exact"/>
              <w:ind w:firstLine="180" w:firstLineChars="100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施工方法：</w:t>
            </w:r>
            <w:r>
              <w:rPr>
                <w:rFonts w:hint="eastAsia"/>
                <w:spacing w:val="-6"/>
                <w:sz w:val="18"/>
              </w:rPr>
              <w:t>□人工粘贴  □真空灌注</w:t>
            </w:r>
          </w:p>
          <w:p w14:paraId="52BC896C">
            <w:pPr>
              <w:spacing w:line="240" w:lineRule="exact"/>
              <w:ind w:firstLine="180" w:firstLineChars="100"/>
              <w:jc w:val="left"/>
              <w:rPr>
                <w:rFonts w:hint="eastAsia"/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配套胶配比：A（甲）：B（乙）＝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</w:t>
            </w:r>
            <w:r>
              <w:rPr>
                <w:rFonts w:hint="eastAsia"/>
                <w:sz w:val="18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21"/>
              </w:rPr>
              <w:t>（质量比）</w:t>
            </w:r>
          </w:p>
        </w:tc>
        <w:tc>
          <w:tcPr>
            <w:tcW w:w="467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</w:tcPr>
          <w:p w14:paraId="4F79876F">
            <w:pPr>
              <w:rPr>
                <w:rFonts w:hint="eastAsia"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□抗拉强度标准值  □受拉弹性模量 □伸长率</w:t>
            </w:r>
          </w:p>
          <w:p w14:paraId="4F98F230">
            <w:pPr>
              <w:rPr>
                <w:rFonts w:hint="eastAsia" w:ascii="宋体" w:hAnsi="宋体" w:eastAsia="宋体"/>
                <w:sz w:val="18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1"/>
              </w:rPr>
              <w:t>□层间剪切强度</w:t>
            </w:r>
            <w:r>
              <w:rPr>
                <w:rFonts w:hint="eastAsia" w:ascii="宋体" w:hAnsi="宋体"/>
                <w:sz w:val="18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弯曲强度</w:t>
            </w:r>
          </w:p>
          <w:p w14:paraId="4D834692">
            <w:pPr>
              <w:jc w:val="left"/>
              <w:rPr>
                <w:rFonts w:hint="eastAsia" w:ascii="宋体" w:hAnsi="宋体"/>
                <w:sz w:val="18"/>
                <w:szCs w:val="21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21"/>
              </w:rPr>
              <w:t>纤维复合材与混凝土正拉粘结强度 □单位面积质量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2A47AA">
            <w:pPr>
              <w:spacing w:line="580" w:lineRule="exact"/>
              <w:rPr>
                <w:rFonts w:ascii="宋体" w:hAnsi="宋体"/>
                <w:szCs w:val="21"/>
              </w:rPr>
            </w:pPr>
          </w:p>
        </w:tc>
      </w:tr>
      <w:tr w14:paraId="1FF12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21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37C933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190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4D15CA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 w14:paraId="3E1DF194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7F3F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42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F5FB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19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C6FB65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97D29A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4997AA5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2B38F7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 w14:paraId="79DB2D8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E6A686D"/>
    <w:sectPr>
      <w:headerReference r:id="rId3" w:type="default"/>
      <w:pgSz w:w="11906" w:h="16838"/>
      <w:pgMar w:top="1134" w:right="964" w:bottom="851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C600D">
    <w:pPr>
      <w:pStyle w:val="4"/>
      <w:pBdr>
        <w:bottom w:val="none" w:color="auto" w:sz="0" w:space="0"/>
      </w:pBdr>
      <w:jc w:val="left"/>
      <w:rPr>
        <w:rStyle w:val="7"/>
        <w:b w:val="0"/>
      </w:rPr>
    </w:pPr>
    <w:r>
      <w:rPr>
        <w:rStyle w:val="7"/>
        <w:rFonts w:hint="eastAsia"/>
        <w:b w:val="0"/>
      </w:rPr>
      <w:t>表格编号：</w:t>
    </w:r>
    <w:r>
      <w:rPr>
        <w:rStyle w:val="7"/>
        <w:rFonts w:ascii="Times New Roman" w:hAnsi="Times New Roman" w:cs="Times New Roman"/>
        <w:b w:val="0"/>
      </w:rPr>
      <w:t>WJ-JL- CX12-01-20</w:t>
    </w:r>
    <w:r>
      <w:rPr>
        <w:rStyle w:val="7"/>
        <w:rFonts w:hint="eastAsia" w:ascii="Times New Roman" w:hAnsi="Times New Roman" w:cs="Times New Roman"/>
        <w:b w:val="0"/>
      </w:rPr>
      <w:t>25</w:t>
    </w:r>
  </w:p>
  <w:p w14:paraId="4F7D59AD"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</w:p>
  <w:p w14:paraId="090E9453">
    <w:pPr>
      <w:pStyle w:val="4"/>
      <w:pBdr>
        <w:bottom w:val="none" w:color="auto" w:sz="0" w:space="0"/>
      </w:pBdr>
      <w:tabs>
        <w:tab w:val="left" w:pos="2798"/>
        <w:tab w:val="center" w:pos="4875"/>
      </w:tabs>
      <w:jc w:val="left"/>
      <w:rPr>
        <w:rFonts w:ascii="宋体" w:hAnsi="宋体"/>
        <w:b/>
        <w:spacing w:val="20"/>
        <w:sz w:val="24"/>
        <w:szCs w:val="24"/>
      </w:rPr>
    </w:pPr>
    <w:r>
      <w:rPr>
        <w:rFonts w:ascii="宋体" w:hAnsi="宋体"/>
        <w:b/>
        <w:spacing w:val="20"/>
        <w:sz w:val="24"/>
        <w:szCs w:val="24"/>
      </w:rPr>
      <w:tab/>
    </w:r>
    <w:r>
      <w:rPr>
        <w:rFonts w:ascii="宋体" w:hAnsi="宋体"/>
        <w:b/>
        <w:spacing w:val="20"/>
        <w:sz w:val="24"/>
        <w:szCs w:val="24"/>
      </w:rPr>
      <w:tab/>
    </w: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2B37CF"/>
    <w:rsid w:val="0001198E"/>
    <w:rsid w:val="00011BF4"/>
    <w:rsid w:val="000170CE"/>
    <w:rsid w:val="00021819"/>
    <w:rsid w:val="00045333"/>
    <w:rsid w:val="000B4266"/>
    <w:rsid w:val="000D0234"/>
    <w:rsid w:val="000E1D74"/>
    <w:rsid w:val="00115C33"/>
    <w:rsid w:val="001405F8"/>
    <w:rsid w:val="00204ADA"/>
    <w:rsid w:val="00243B8C"/>
    <w:rsid w:val="00281501"/>
    <w:rsid w:val="002B04BE"/>
    <w:rsid w:val="002B37CF"/>
    <w:rsid w:val="002D3B10"/>
    <w:rsid w:val="00321E3D"/>
    <w:rsid w:val="0035240A"/>
    <w:rsid w:val="003A37FF"/>
    <w:rsid w:val="003D3E04"/>
    <w:rsid w:val="00400231"/>
    <w:rsid w:val="00436652"/>
    <w:rsid w:val="0046602D"/>
    <w:rsid w:val="00525A7C"/>
    <w:rsid w:val="00584CF0"/>
    <w:rsid w:val="00586DDD"/>
    <w:rsid w:val="00612AF2"/>
    <w:rsid w:val="006B27DA"/>
    <w:rsid w:val="007A19FF"/>
    <w:rsid w:val="00821CCB"/>
    <w:rsid w:val="008C5738"/>
    <w:rsid w:val="009C2E9E"/>
    <w:rsid w:val="00A83B31"/>
    <w:rsid w:val="00A87D84"/>
    <w:rsid w:val="00AA79D5"/>
    <w:rsid w:val="00B605BD"/>
    <w:rsid w:val="00B96CD2"/>
    <w:rsid w:val="00BA2EA1"/>
    <w:rsid w:val="00BB1F07"/>
    <w:rsid w:val="00BB423F"/>
    <w:rsid w:val="00C32CF6"/>
    <w:rsid w:val="00C66C70"/>
    <w:rsid w:val="00CE09F2"/>
    <w:rsid w:val="00D24A2E"/>
    <w:rsid w:val="00D552DA"/>
    <w:rsid w:val="00D83E1F"/>
    <w:rsid w:val="00D94DCE"/>
    <w:rsid w:val="00DF6C01"/>
    <w:rsid w:val="00E22DDC"/>
    <w:rsid w:val="00E259F6"/>
    <w:rsid w:val="00E5760A"/>
    <w:rsid w:val="00EA39E8"/>
    <w:rsid w:val="00F5099E"/>
    <w:rsid w:val="13495293"/>
    <w:rsid w:val="17AE2041"/>
    <w:rsid w:val="17FD253D"/>
    <w:rsid w:val="1C41025E"/>
    <w:rsid w:val="253B0FBC"/>
    <w:rsid w:val="2A392341"/>
    <w:rsid w:val="2B0F7252"/>
    <w:rsid w:val="2D4D568E"/>
    <w:rsid w:val="2FC04008"/>
    <w:rsid w:val="2FE5056F"/>
    <w:rsid w:val="31485E3E"/>
    <w:rsid w:val="32366D34"/>
    <w:rsid w:val="33D114E5"/>
    <w:rsid w:val="343E45EC"/>
    <w:rsid w:val="34F839F8"/>
    <w:rsid w:val="36026DF0"/>
    <w:rsid w:val="4BCE21F5"/>
    <w:rsid w:val="53E37AE9"/>
    <w:rsid w:val="56816495"/>
    <w:rsid w:val="56A55320"/>
    <w:rsid w:val="57106297"/>
    <w:rsid w:val="5EF1112B"/>
    <w:rsid w:val="681373E8"/>
    <w:rsid w:val="69322506"/>
    <w:rsid w:val="6AD709A2"/>
    <w:rsid w:val="77A24B7F"/>
    <w:rsid w:val="7AEA70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0"/>
    <w:autoRedefine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846</Words>
  <Characters>1025</Characters>
  <Lines>8</Lines>
  <Paragraphs>2</Paragraphs>
  <TotalTime>0</TotalTime>
  <ScaleCrop>false</ScaleCrop>
  <LinksUpToDate>false</LinksUpToDate>
  <CharactersWithSpaces>1201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2018-08-24T02:45:00Z</dcterms:created>
  <dc:creator>qqq</dc:creator>
  <cp:lastModifiedBy>英英 </cp:lastModifiedBy>
  <dcterms:modified xsi:type="dcterms:W3CDTF">2025-02-27T07:24:00Z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C4CEA4EDB5124B86886ED4E586EFD2A3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